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2" w14:textId="77777777" w:rsidR="00E1187A" w:rsidRPr="00D67769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3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4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5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6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7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8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9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14:paraId="0000000A" w14:textId="2CAB93D4" w:rsidR="00E1187A" w:rsidRDefault="00E1187A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D52FD8A" w14:textId="77777777" w:rsidR="009903A4" w:rsidRDefault="009903A4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B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 внесении изменений в постановление администрации муниципального образования Темрюкский район от 29 октября 2021 г. № 1602</w:t>
      </w:r>
    </w:p>
    <w:p w14:paraId="0000000C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«Об утверждении муниципальной программы муниципального образования Темрюкский район «Развитие образования»</w:t>
      </w:r>
    </w:p>
    <w:p w14:paraId="0000000D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E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F" w14:textId="61ED9100" w:rsidR="00E1187A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ind w:right="-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2021 г. № 979, в связи с </w:t>
      </w:r>
      <w:r w:rsidR="00A41BAA">
        <w:rPr>
          <w:rFonts w:ascii="Times New Roman" w:eastAsia="Times New Roman" w:hAnsi="Times New Roman" w:cs="Times New Roman"/>
          <w:color w:val="000000"/>
          <w:sz w:val="28"/>
          <w:szCs w:val="28"/>
        </w:rPr>
        <w:t>продлением срока реализации и</w:t>
      </w:r>
      <w:r w:rsidR="004B45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изменениями объемов финансирования муниципальной программы муниципального образования Темрюкский район «Развитие образования»</w:t>
      </w:r>
      <w:r w:rsidR="004B45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bookmarkStart w:id="0" w:name="gjdgxs" w:colFirst="0" w:colLast="0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 о с т а н о в л я ю:</w:t>
      </w:r>
    </w:p>
    <w:p w14:paraId="00000010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ind w:right="-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 Утвердить изменения в постановление администрации муниципального образования Темрюкский район от 29 октября 2021 г. № 1602 «Об утверждении муниципальной программы муниципального образования Темрюкский район «Развитие образования», согласно приложению к настоящему постановлению.</w:t>
      </w:r>
    </w:p>
    <w:p w14:paraId="00000011" w14:textId="075DA04B" w:rsidR="00E1187A" w:rsidRDefault="000F6E9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 Признать утратившим силу постановление администрации муниципального образования Темрюкский район </w:t>
      </w:r>
      <w:r w:rsidR="004B030C">
        <w:rPr>
          <w:rFonts w:ascii="Times New Roman" w:eastAsia="Times New Roman" w:hAnsi="Times New Roman"/>
          <w:color w:val="000000"/>
          <w:sz w:val="28"/>
          <w:szCs w:val="28"/>
        </w:rPr>
        <w:t>06 февраля 2024 г. № 152</w:t>
      </w:r>
      <w:r w:rsidR="004B030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</w:t>
      </w:r>
      <w:bookmarkStart w:id="1" w:name="_GoBack"/>
      <w:bookmarkEnd w:id="1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«О внесении изменений в постановление администрации муниципального образования Темрюкский район от 29 октября 2021 г. № 1602 «Об утверждении муниципальной программы муниципального образования Темрюкский район «Развитие образования».</w:t>
      </w:r>
    </w:p>
    <w:p w14:paraId="00000012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 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14:paraId="00000013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 Постановление вступает в силу после его официального опубликования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.</w:t>
      </w:r>
    </w:p>
    <w:p w14:paraId="2EC40DBA" w14:textId="70FA4D15" w:rsidR="009C2A4D" w:rsidRDefault="009C2A4D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D6C001C" w14:textId="77777777" w:rsidR="00CE66DB" w:rsidRDefault="00CE66DB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15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Глава муниципального образования</w:t>
      </w:r>
    </w:p>
    <w:p w14:paraId="0000003F" w14:textId="45F9B2E0" w:rsidR="00E1187A" w:rsidRDefault="000F6E98" w:rsidP="00E31A3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Темрюкский район                                                                                Ф.В. Бабенков</w:t>
      </w:r>
    </w:p>
    <w:sectPr w:rsidR="00E1187A" w:rsidSect="00066744">
      <w:headerReference w:type="even" r:id="rId6"/>
      <w:headerReference w:type="default" r:id="rId7"/>
      <w:pgSz w:w="11906" w:h="16838"/>
      <w:pgMar w:top="1134" w:right="567" w:bottom="851" w:left="170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A0CA82" w14:textId="77777777" w:rsidR="00B85003" w:rsidRDefault="00B85003">
      <w:r>
        <w:separator/>
      </w:r>
    </w:p>
  </w:endnote>
  <w:endnote w:type="continuationSeparator" w:id="0">
    <w:p w14:paraId="6D5A350A" w14:textId="77777777" w:rsidR="00B85003" w:rsidRDefault="00B850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AC7AE3" w14:textId="77777777" w:rsidR="00B85003" w:rsidRDefault="00B85003">
      <w:r>
        <w:separator/>
      </w:r>
    </w:p>
  </w:footnote>
  <w:footnote w:type="continuationSeparator" w:id="0">
    <w:p w14:paraId="374EA979" w14:textId="77777777" w:rsidR="00B85003" w:rsidRDefault="00B850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42" w14:textId="77777777" w:rsidR="00E1187A" w:rsidRDefault="000F6E98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43" w14:textId="77777777" w:rsidR="00E1187A" w:rsidRDefault="00E1187A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40" w14:textId="4F87EC03" w:rsidR="00E1187A" w:rsidRDefault="000F6E98">
    <w:pPr>
      <w:pBdr>
        <w:top w:val="nil"/>
        <w:left w:val="nil"/>
        <w:bottom w:val="nil"/>
        <w:right w:val="nil"/>
        <w:between w:val="nil"/>
      </w:pBdr>
      <w:jc w:val="center"/>
      <w:rPr>
        <w:rFonts w:ascii="Times New Roman" w:eastAsia="Times New Roman" w:hAnsi="Times New Roman" w:cs="Times New Roman"/>
        <w:color w:val="000000"/>
        <w:sz w:val="28"/>
        <w:szCs w:val="28"/>
      </w:rPr>
    </w:pP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begin"/>
    </w:r>
    <w:r>
      <w:rPr>
        <w:rFonts w:ascii="Times New Roman" w:eastAsia="Times New Roman" w:hAnsi="Times New Roman" w:cs="Times New Roman"/>
        <w:color w:val="000000"/>
        <w:sz w:val="28"/>
        <w:szCs w:val="28"/>
      </w:rPr>
      <w:instrText>PAGE</w:instrTex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separate"/>
    </w:r>
    <w:r w:rsidR="00E31A31">
      <w:rPr>
        <w:rFonts w:ascii="Times New Roman" w:eastAsia="Times New Roman" w:hAnsi="Times New Roman" w:cs="Times New Roman"/>
        <w:noProof/>
        <w:color w:val="000000"/>
        <w:sz w:val="28"/>
        <w:szCs w:val="28"/>
      </w:rPr>
      <w:t>2</w: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end"/>
    </w:r>
  </w:p>
  <w:p w14:paraId="00000041" w14:textId="77777777" w:rsidR="00E1187A" w:rsidRDefault="00E1187A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187A"/>
    <w:rsid w:val="00066744"/>
    <w:rsid w:val="000F6E98"/>
    <w:rsid w:val="001237FC"/>
    <w:rsid w:val="00143D71"/>
    <w:rsid w:val="001B46F2"/>
    <w:rsid w:val="002342AE"/>
    <w:rsid w:val="00240209"/>
    <w:rsid w:val="00251E78"/>
    <w:rsid w:val="002E163A"/>
    <w:rsid w:val="00355B6D"/>
    <w:rsid w:val="003B7DAD"/>
    <w:rsid w:val="00430CE8"/>
    <w:rsid w:val="00440853"/>
    <w:rsid w:val="00486CE5"/>
    <w:rsid w:val="004B030C"/>
    <w:rsid w:val="004B45C3"/>
    <w:rsid w:val="006D2C8B"/>
    <w:rsid w:val="00790498"/>
    <w:rsid w:val="008549D3"/>
    <w:rsid w:val="008643F5"/>
    <w:rsid w:val="008C4211"/>
    <w:rsid w:val="00950603"/>
    <w:rsid w:val="00984A80"/>
    <w:rsid w:val="009903A4"/>
    <w:rsid w:val="009C2A4D"/>
    <w:rsid w:val="00A41BAA"/>
    <w:rsid w:val="00A869CC"/>
    <w:rsid w:val="00AB072C"/>
    <w:rsid w:val="00B1083E"/>
    <w:rsid w:val="00B65E49"/>
    <w:rsid w:val="00B85003"/>
    <w:rsid w:val="00C67787"/>
    <w:rsid w:val="00C74874"/>
    <w:rsid w:val="00CE66DB"/>
    <w:rsid w:val="00D048A6"/>
    <w:rsid w:val="00D67769"/>
    <w:rsid w:val="00DD1EB4"/>
    <w:rsid w:val="00E02387"/>
    <w:rsid w:val="00E1187A"/>
    <w:rsid w:val="00E31A31"/>
    <w:rsid w:val="00EF717A"/>
    <w:rsid w:val="00F31D83"/>
    <w:rsid w:val="00F70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2F3D8"/>
  <w15:docId w15:val="{FF04D975-6C62-452C-B7D3-723307FE7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Balloon Text"/>
    <w:basedOn w:val="a"/>
    <w:link w:val="a6"/>
    <w:uiPriority w:val="99"/>
    <w:semiHidden/>
    <w:unhideWhenUsed/>
    <w:rsid w:val="00CE66D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E66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Пользователь</cp:lastModifiedBy>
  <cp:revision>5</cp:revision>
  <cp:lastPrinted>2023-11-22T11:38:00Z</cp:lastPrinted>
  <dcterms:created xsi:type="dcterms:W3CDTF">2024-01-17T12:49:00Z</dcterms:created>
  <dcterms:modified xsi:type="dcterms:W3CDTF">2024-02-16T07:14:00Z</dcterms:modified>
</cp:coreProperties>
</file>